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051"/>
        <w:tblW w:w="16160" w:type="dxa"/>
        <w:tblBorders>
          <w:top w:val="double" w:sz="6" w:space="0" w:color="002060"/>
          <w:left w:val="double" w:sz="6" w:space="0" w:color="002060"/>
          <w:bottom w:val="double" w:sz="6" w:space="0" w:color="002060"/>
          <w:right w:val="double" w:sz="6" w:space="0" w:color="002060"/>
          <w:insideH w:val="double" w:sz="6" w:space="0" w:color="002060"/>
          <w:insideV w:val="double" w:sz="6" w:space="0" w:color="002060"/>
        </w:tblBorders>
        <w:tblLayout w:type="fixed"/>
        <w:tblLook w:val="04A0"/>
      </w:tblPr>
      <w:tblGrid>
        <w:gridCol w:w="2943"/>
        <w:gridCol w:w="1134"/>
        <w:gridCol w:w="3275"/>
        <w:gridCol w:w="426"/>
        <w:gridCol w:w="2840"/>
        <w:gridCol w:w="1705"/>
        <w:gridCol w:w="770"/>
        <w:gridCol w:w="3067"/>
      </w:tblGrid>
      <w:tr w:rsidR="00602CC5" w:rsidRPr="00542F71" w:rsidTr="00AD563A">
        <w:trPr>
          <w:trHeight w:val="354"/>
        </w:trPr>
        <w:tc>
          <w:tcPr>
            <w:tcW w:w="7352" w:type="dxa"/>
            <w:gridSpan w:val="3"/>
            <w:shd w:val="clear" w:color="auto" w:fill="CCFFFF"/>
            <w:vAlign w:val="center"/>
          </w:tcPr>
          <w:p w:rsidR="00602CC5" w:rsidRPr="00602CC5" w:rsidRDefault="00602CC5" w:rsidP="00AD563A">
            <w:pPr>
              <w:tabs>
                <w:tab w:val="left" w:pos="408"/>
              </w:tabs>
              <w:spacing w:line="240" w:lineRule="auto"/>
              <w:jc w:val="center"/>
              <w:rPr>
                <w:rFonts w:ascii="Times New Roman" w:hAnsi="Times New Roman" w:cs="Times New Roman"/>
                <w:b/>
                <w:bCs/>
                <w:i/>
                <w:iCs/>
                <w:highlight w:val="yellow"/>
              </w:rPr>
            </w:pPr>
            <w:r w:rsidRPr="00602CC5">
              <w:rPr>
                <w:rFonts w:ascii="Times New Roman" w:hAnsi="Times New Roman" w:cs="Times New Roman"/>
                <w:b/>
                <w:bCs/>
                <w:i/>
                <w:iCs/>
              </w:rPr>
              <w:t>Modules d’enseignement :</w:t>
            </w:r>
          </w:p>
        </w:tc>
        <w:tc>
          <w:tcPr>
            <w:tcW w:w="3266" w:type="dxa"/>
            <w:gridSpan w:val="2"/>
            <w:shd w:val="clear" w:color="auto" w:fill="CCFFFF"/>
            <w:vAlign w:val="center"/>
          </w:tcPr>
          <w:p w:rsidR="00602CC5" w:rsidRPr="00602CC5" w:rsidRDefault="00602CC5" w:rsidP="00AD563A">
            <w:pPr>
              <w:spacing w:line="240" w:lineRule="auto"/>
              <w:ind w:left="360"/>
              <w:jc w:val="center"/>
              <w:rPr>
                <w:rFonts w:ascii="Times New Roman" w:hAnsi="Times New Roman" w:cs="Times New Roman"/>
                <w:b/>
                <w:bCs/>
                <w:i/>
                <w:iCs/>
              </w:rPr>
            </w:pPr>
            <w:r w:rsidRPr="00602CC5">
              <w:rPr>
                <w:rFonts w:ascii="Times New Roman" w:hAnsi="Times New Roman" w:cs="Times New Roman"/>
                <w:b/>
                <w:bCs/>
                <w:i/>
                <w:iCs/>
              </w:rPr>
              <w:t>Famille d’APS</w:t>
            </w:r>
          </w:p>
        </w:tc>
        <w:tc>
          <w:tcPr>
            <w:tcW w:w="2475" w:type="dxa"/>
            <w:gridSpan w:val="2"/>
            <w:shd w:val="clear" w:color="auto" w:fill="CCFFFF"/>
            <w:vAlign w:val="center"/>
          </w:tcPr>
          <w:p w:rsidR="00602CC5" w:rsidRPr="00602CC5" w:rsidRDefault="00602CC5" w:rsidP="00AD563A">
            <w:pPr>
              <w:spacing w:line="240" w:lineRule="auto"/>
              <w:ind w:left="360"/>
              <w:jc w:val="center"/>
              <w:rPr>
                <w:rFonts w:ascii="Times New Roman" w:hAnsi="Times New Roman" w:cs="Times New Roman"/>
                <w:b/>
                <w:bCs/>
                <w:i/>
                <w:iCs/>
              </w:rPr>
            </w:pPr>
            <w:r w:rsidRPr="00602CC5">
              <w:rPr>
                <w:rFonts w:ascii="Times New Roman" w:hAnsi="Times New Roman" w:cs="Times New Roman"/>
                <w:b/>
                <w:bCs/>
                <w:i/>
                <w:iCs/>
              </w:rPr>
              <w:t>APS support</w:t>
            </w:r>
          </w:p>
        </w:tc>
        <w:tc>
          <w:tcPr>
            <w:tcW w:w="3067" w:type="dxa"/>
            <w:shd w:val="clear" w:color="auto" w:fill="CCFFFF"/>
            <w:vAlign w:val="center"/>
          </w:tcPr>
          <w:p w:rsidR="00602CC5" w:rsidRPr="00602CC5" w:rsidRDefault="00602CC5" w:rsidP="00AD563A">
            <w:pPr>
              <w:spacing w:line="240" w:lineRule="auto"/>
              <w:ind w:left="360"/>
              <w:jc w:val="center"/>
              <w:rPr>
                <w:rFonts w:ascii="Times New Roman" w:hAnsi="Times New Roman" w:cs="Times New Roman"/>
                <w:b/>
                <w:bCs/>
                <w:i/>
                <w:iCs/>
              </w:rPr>
            </w:pPr>
            <w:r w:rsidRPr="00602CC5">
              <w:rPr>
                <w:rFonts w:ascii="Times New Roman" w:hAnsi="Times New Roman" w:cs="Times New Roman"/>
                <w:b/>
                <w:bCs/>
                <w:i/>
                <w:iCs/>
              </w:rPr>
              <w:t>Niveau</w:t>
            </w:r>
          </w:p>
        </w:tc>
      </w:tr>
      <w:tr w:rsidR="00602CC5" w:rsidRPr="00542F71" w:rsidTr="00AD563A">
        <w:trPr>
          <w:trHeight w:val="210"/>
        </w:trPr>
        <w:tc>
          <w:tcPr>
            <w:tcW w:w="7352" w:type="dxa"/>
            <w:gridSpan w:val="3"/>
            <w:vAlign w:val="center"/>
          </w:tcPr>
          <w:p w:rsidR="00602CC5" w:rsidRPr="00602CC5" w:rsidRDefault="00602CC5" w:rsidP="00AD563A">
            <w:pPr>
              <w:pStyle w:val="Default"/>
              <w:numPr>
                <w:ilvl w:val="0"/>
                <w:numId w:val="2"/>
              </w:numPr>
              <w:tabs>
                <w:tab w:val="clear" w:pos="720"/>
                <w:tab w:val="num" w:pos="360"/>
              </w:tabs>
              <w:ind w:left="0" w:firstLine="180"/>
              <w:jc w:val="center"/>
              <w:rPr>
                <w:sz w:val="20"/>
                <w:szCs w:val="20"/>
              </w:rPr>
            </w:pPr>
            <w:r w:rsidRPr="00602CC5">
              <w:rPr>
                <w:sz w:val="20"/>
                <w:szCs w:val="20"/>
              </w:rPr>
              <w:t>Mobilisation des ressources individuelles pour renforcer le projet du groupe</w:t>
            </w:r>
          </w:p>
        </w:tc>
        <w:tc>
          <w:tcPr>
            <w:tcW w:w="3266" w:type="dxa"/>
            <w:gridSpan w:val="2"/>
            <w:vAlign w:val="center"/>
          </w:tcPr>
          <w:p w:rsidR="00602CC5" w:rsidRPr="00602CC5" w:rsidRDefault="00602CC5" w:rsidP="00AD563A">
            <w:pPr>
              <w:spacing w:line="240" w:lineRule="auto"/>
              <w:jc w:val="center"/>
              <w:rPr>
                <w:rFonts w:ascii="Times New Roman" w:hAnsi="Times New Roman" w:cs="Times New Roman"/>
                <w:sz w:val="20"/>
                <w:szCs w:val="20"/>
              </w:rPr>
            </w:pPr>
            <w:r w:rsidRPr="00602CC5">
              <w:rPr>
                <w:rFonts w:ascii="Times New Roman" w:hAnsi="Times New Roman" w:cs="Times New Roman"/>
                <w:sz w:val="20"/>
                <w:szCs w:val="20"/>
              </w:rPr>
              <w:t>Sport collectif</w:t>
            </w:r>
          </w:p>
        </w:tc>
        <w:tc>
          <w:tcPr>
            <w:tcW w:w="2475" w:type="dxa"/>
            <w:gridSpan w:val="2"/>
            <w:vAlign w:val="center"/>
          </w:tcPr>
          <w:p w:rsidR="00602CC5" w:rsidRPr="00602CC5" w:rsidRDefault="00602CC5" w:rsidP="00AD563A">
            <w:pPr>
              <w:spacing w:line="240" w:lineRule="auto"/>
              <w:jc w:val="center"/>
              <w:rPr>
                <w:rFonts w:ascii="Times New Roman" w:hAnsi="Times New Roman" w:cs="Times New Roman"/>
                <w:sz w:val="20"/>
                <w:szCs w:val="20"/>
              </w:rPr>
            </w:pPr>
            <w:r w:rsidRPr="00602CC5">
              <w:rPr>
                <w:rFonts w:ascii="Times New Roman" w:hAnsi="Times New Roman" w:cs="Times New Roman"/>
                <w:sz w:val="20"/>
                <w:szCs w:val="20"/>
              </w:rPr>
              <w:t>Hand-ball</w:t>
            </w:r>
          </w:p>
        </w:tc>
        <w:tc>
          <w:tcPr>
            <w:tcW w:w="3067" w:type="dxa"/>
            <w:vAlign w:val="center"/>
          </w:tcPr>
          <w:p w:rsidR="00602CC5" w:rsidRPr="00602CC5" w:rsidRDefault="00602CC5" w:rsidP="00AD563A">
            <w:pPr>
              <w:bidi/>
              <w:spacing w:line="240" w:lineRule="auto"/>
              <w:ind w:left="720"/>
              <w:jc w:val="center"/>
              <w:rPr>
                <w:rFonts w:ascii="Times New Roman" w:hAnsi="Times New Roman" w:cs="Times New Roman"/>
                <w:sz w:val="20"/>
                <w:szCs w:val="20"/>
                <w:rtl/>
                <w:lang w:bidi="ar-MA"/>
              </w:rPr>
            </w:pPr>
            <w:r w:rsidRPr="00602CC5">
              <w:rPr>
                <w:rFonts w:ascii="Times New Roman" w:hAnsi="Times New Roman" w:cs="Times New Roman"/>
                <w:sz w:val="20"/>
                <w:szCs w:val="20"/>
              </w:rPr>
              <w:t>3 </w:t>
            </w:r>
            <w:r w:rsidRPr="00602CC5">
              <w:rPr>
                <w:rFonts w:ascii="Times New Roman" w:hAnsi="Times New Roman" w:cs="Times New Roman"/>
                <w:sz w:val="20"/>
                <w:szCs w:val="20"/>
                <w:vertAlign w:val="superscript"/>
              </w:rPr>
              <w:t xml:space="preserve">Emme </w:t>
            </w:r>
            <w:r w:rsidRPr="00602CC5">
              <w:rPr>
                <w:rFonts w:ascii="Times New Roman" w:hAnsi="Times New Roman" w:cs="Times New Roman"/>
                <w:sz w:val="20"/>
                <w:szCs w:val="20"/>
              </w:rPr>
              <w:t xml:space="preserve"> AC</w:t>
            </w:r>
          </w:p>
        </w:tc>
      </w:tr>
      <w:tr w:rsidR="00602CC5" w:rsidRPr="00542F71" w:rsidTr="00AD563A">
        <w:trPr>
          <w:trHeight w:val="500"/>
        </w:trPr>
        <w:tc>
          <w:tcPr>
            <w:tcW w:w="2943" w:type="dxa"/>
            <w:shd w:val="clear" w:color="auto" w:fill="CCFFFF"/>
            <w:vAlign w:val="center"/>
          </w:tcPr>
          <w:p w:rsidR="00602CC5" w:rsidRPr="00602CC5" w:rsidRDefault="00602CC5" w:rsidP="00AD563A">
            <w:pPr>
              <w:spacing w:line="240" w:lineRule="auto"/>
              <w:ind w:right="33"/>
              <w:rPr>
                <w:rFonts w:ascii="Times New Roman" w:hAnsi="Times New Roman" w:cs="Times New Roman"/>
                <w:b/>
                <w:bCs/>
                <w:i/>
                <w:iCs/>
              </w:rPr>
            </w:pPr>
            <w:r w:rsidRPr="00602CC5">
              <w:rPr>
                <w:rFonts w:ascii="Times New Roman" w:hAnsi="Times New Roman" w:cs="Times New Roman"/>
                <w:b/>
                <w:bCs/>
                <w:i/>
                <w:iCs/>
              </w:rPr>
              <w:t>Objectif terminal d’intégration(OTI)</w:t>
            </w:r>
          </w:p>
        </w:tc>
        <w:tc>
          <w:tcPr>
            <w:tcW w:w="13217" w:type="dxa"/>
            <w:gridSpan w:val="7"/>
            <w:vAlign w:val="center"/>
          </w:tcPr>
          <w:p w:rsidR="00602CC5" w:rsidRPr="00602CC5" w:rsidRDefault="00602CC5" w:rsidP="00AD563A">
            <w:pPr>
              <w:spacing w:line="240" w:lineRule="auto"/>
              <w:rPr>
                <w:rFonts w:ascii="Times New Roman" w:hAnsi="Times New Roman" w:cs="Times New Roman"/>
                <w:sz w:val="20"/>
                <w:szCs w:val="20"/>
              </w:rPr>
            </w:pPr>
            <w:r w:rsidRPr="00602CC5">
              <w:rPr>
                <w:rFonts w:ascii="Times New Roman" w:hAnsi="Times New Roman" w:cs="Times New Roman"/>
                <w:sz w:val="20"/>
                <w:szCs w:val="20"/>
              </w:rPr>
              <w:t>L’élève de la 3 </w:t>
            </w:r>
            <w:r w:rsidRPr="00602CC5">
              <w:rPr>
                <w:rFonts w:ascii="Times New Roman" w:hAnsi="Times New Roman" w:cs="Times New Roman"/>
                <w:sz w:val="20"/>
                <w:szCs w:val="20"/>
                <w:vertAlign w:val="superscript"/>
              </w:rPr>
              <w:t xml:space="preserve">Emme </w:t>
            </w:r>
            <w:r w:rsidRPr="00602CC5">
              <w:rPr>
                <w:rFonts w:ascii="Times New Roman" w:hAnsi="Times New Roman" w:cs="Times New Roman"/>
                <w:sz w:val="20"/>
                <w:szCs w:val="20"/>
              </w:rP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602CC5" w:rsidRPr="00542F71" w:rsidTr="00AD563A">
        <w:trPr>
          <w:trHeight w:val="445"/>
        </w:trPr>
        <w:tc>
          <w:tcPr>
            <w:tcW w:w="2943" w:type="dxa"/>
            <w:shd w:val="clear" w:color="auto" w:fill="CCFFFF"/>
            <w:vAlign w:val="center"/>
          </w:tcPr>
          <w:p w:rsidR="00602CC5" w:rsidRPr="00602CC5" w:rsidRDefault="00602CC5" w:rsidP="00AD563A">
            <w:pPr>
              <w:spacing w:line="240" w:lineRule="auto"/>
              <w:rPr>
                <w:rFonts w:ascii="Times New Roman" w:hAnsi="Times New Roman" w:cs="Times New Roman"/>
                <w:b/>
                <w:bCs/>
                <w:i/>
                <w:iCs/>
              </w:rPr>
            </w:pPr>
            <w:r w:rsidRPr="00602CC5">
              <w:rPr>
                <w:rFonts w:ascii="Times New Roman" w:hAnsi="Times New Roman" w:cs="Times New Roman"/>
                <w:b/>
                <w:bCs/>
                <w:i/>
                <w:iCs/>
              </w:rPr>
              <w:t xml:space="preserve">Compétences visées </w:t>
            </w:r>
          </w:p>
        </w:tc>
        <w:tc>
          <w:tcPr>
            <w:tcW w:w="13217" w:type="dxa"/>
            <w:gridSpan w:val="7"/>
            <w:vAlign w:val="center"/>
          </w:tcPr>
          <w:p w:rsidR="00602CC5" w:rsidRPr="00602CC5" w:rsidRDefault="00602CC5" w:rsidP="00AD563A">
            <w:pPr>
              <w:numPr>
                <w:ilvl w:val="0"/>
                <w:numId w:val="2"/>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Réaliser de différents rôles au sein du groupe.</w:t>
            </w:r>
          </w:p>
          <w:p w:rsidR="00602CC5" w:rsidRPr="00602CC5" w:rsidRDefault="00602CC5" w:rsidP="00AD563A">
            <w:pPr>
              <w:numPr>
                <w:ilvl w:val="0"/>
                <w:numId w:val="2"/>
              </w:numPr>
              <w:spacing w:after="0" w:line="240" w:lineRule="auto"/>
              <w:rPr>
                <w:rFonts w:ascii="Times New Roman" w:hAnsi="Times New Roman" w:cs="Times New Roman"/>
                <w:sz w:val="20"/>
                <w:szCs w:val="20"/>
              </w:rPr>
            </w:pPr>
            <w:r w:rsidRPr="00602CC5">
              <w:rPr>
                <w:rFonts w:ascii="Times New Roman" w:hAnsi="Times New Roman" w:cs="Times New Roman"/>
                <w:color w:val="000000"/>
                <w:sz w:val="20"/>
                <w:szCs w:val="20"/>
              </w:rPr>
              <w:t>Coopération et entraide  pendant les situations d’apprentissage.</w:t>
            </w:r>
          </w:p>
        </w:tc>
      </w:tr>
      <w:tr w:rsidR="00602CC5" w:rsidRPr="00542F71" w:rsidTr="00AD563A">
        <w:trPr>
          <w:trHeight w:val="257"/>
        </w:trPr>
        <w:tc>
          <w:tcPr>
            <w:tcW w:w="2943" w:type="dxa"/>
            <w:shd w:val="clear" w:color="auto" w:fill="CCFFFF"/>
            <w:vAlign w:val="center"/>
          </w:tcPr>
          <w:p w:rsidR="00602CC5" w:rsidRPr="00602CC5" w:rsidRDefault="00602CC5" w:rsidP="00AD563A">
            <w:pPr>
              <w:spacing w:line="240" w:lineRule="auto"/>
              <w:rPr>
                <w:rFonts w:ascii="Times New Roman" w:hAnsi="Times New Roman" w:cs="Times New Roman"/>
                <w:b/>
                <w:bCs/>
                <w:i/>
                <w:iCs/>
              </w:rPr>
            </w:pPr>
            <w:r w:rsidRPr="00602CC5">
              <w:rPr>
                <w:rFonts w:ascii="Times New Roman" w:hAnsi="Times New Roman" w:cs="Times New Roman"/>
                <w:b/>
                <w:bCs/>
                <w:i/>
                <w:iCs/>
              </w:rPr>
              <w:t>Objectif terminal du cycle  (OTC)</w:t>
            </w:r>
          </w:p>
        </w:tc>
        <w:tc>
          <w:tcPr>
            <w:tcW w:w="13217" w:type="dxa"/>
            <w:gridSpan w:val="7"/>
            <w:vAlign w:val="center"/>
          </w:tcPr>
          <w:p w:rsidR="00602CC5" w:rsidRPr="00602CC5" w:rsidRDefault="00602CC5" w:rsidP="00AD563A">
            <w:pPr>
              <w:spacing w:line="240" w:lineRule="auto"/>
              <w:rPr>
                <w:rFonts w:ascii="Times New Roman" w:hAnsi="Times New Roman" w:cs="Times New Roman"/>
                <w:sz w:val="20"/>
                <w:szCs w:val="20"/>
              </w:rPr>
            </w:pPr>
            <w:r w:rsidRPr="00602CC5">
              <w:rPr>
                <w:rFonts w:ascii="Times New Roman" w:hAnsi="Times New Roman" w:cs="Times New Roman"/>
                <w:sz w:val="20"/>
                <w:szCs w:val="20"/>
              </w:rPr>
              <w:t>L’élève de la 3 </w:t>
            </w:r>
            <w:r w:rsidRPr="00602CC5">
              <w:rPr>
                <w:rFonts w:ascii="Times New Roman" w:hAnsi="Times New Roman" w:cs="Times New Roman"/>
                <w:sz w:val="20"/>
                <w:szCs w:val="20"/>
                <w:vertAlign w:val="superscript"/>
              </w:rPr>
              <w:t xml:space="preserve">Emme </w:t>
            </w:r>
            <w:r w:rsidRPr="00602CC5">
              <w:rPr>
                <w:rFonts w:ascii="Times New Roman" w:hAnsi="Times New Roman" w:cs="Times New Roman"/>
                <w:sz w:val="20"/>
                <w:szCs w:val="20"/>
              </w:rPr>
              <w:t xml:space="preserve"> année doit pouvoir participer dans la réalisation du projet collectif basé sur le passage rapide et adéquat de l’attaque à la défense pour gagner l’équipe adverse dans une rencontre de hand-ball.</w:t>
            </w:r>
          </w:p>
        </w:tc>
      </w:tr>
      <w:tr w:rsidR="00602CC5" w:rsidRPr="00542F71" w:rsidTr="00AD563A">
        <w:trPr>
          <w:trHeight w:val="352"/>
        </w:trPr>
        <w:tc>
          <w:tcPr>
            <w:tcW w:w="2943" w:type="dxa"/>
            <w:vMerge w:val="restart"/>
            <w:shd w:val="clear" w:color="auto" w:fill="CCFFFF"/>
            <w:vAlign w:val="center"/>
          </w:tcPr>
          <w:p w:rsidR="00602CC5" w:rsidRPr="00602CC5" w:rsidRDefault="00602CC5" w:rsidP="00AD563A">
            <w:pPr>
              <w:tabs>
                <w:tab w:val="left" w:pos="731"/>
              </w:tabs>
              <w:spacing w:after="0" w:line="240" w:lineRule="auto"/>
              <w:jc w:val="center"/>
              <w:rPr>
                <w:rFonts w:ascii="Times New Roman" w:hAnsi="Times New Roman" w:cs="Times New Roman"/>
                <w:b/>
                <w:bCs/>
                <w:i/>
                <w:iCs/>
              </w:rPr>
            </w:pPr>
            <w:r w:rsidRPr="00602CC5">
              <w:rPr>
                <w:rFonts w:ascii="Times New Roman" w:hAnsi="Times New Roman" w:cs="Times New Roman"/>
                <w:b/>
                <w:bCs/>
                <w:i/>
                <w:iCs/>
              </w:rPr>
              <w:t>Acquisitions attendues</w:t>
            </w:r>
          </w:p>
        </w:tc>
        <w:tc>
          <w:tcPr>
            <w:tcW w:w="4835" w:type="dxa"/>
            <w:gridSpan w:val="3"/>
            <w:shd w:val="clear" w:color="auto" w:fill="CCFFFF"/>
            <w:vAlign w:val="center"/>
          </w:tcPr>
          <w:p w:rsidR="00602CC5" w:rsidRPr="00602CC5" w:rsidRDefault="00602CC5" w:rsidP="00AD563A">
            <w:pPr>
              <w:spacing w:after="0" w:line="240" w:lineRule="auto"/>
              <w:jc w:val="center"/>
              <w:rPr>
                <w:rFonts w:ascii="Times New Roman" w:hAnsi="Times New Roman" w:cs="Times New Roman"/>
                <w:b/>
                <w:bCs/>
                <w:i/>
                <w:iCs/>
              </w:rPr>
            </w:pPr>
            <w:r w:rsidRPr="00602CC5">
              <w:rPr>
                <w:rFonts w:ascii="Times New Roman" w:hAnsi="Times New Roman" w:cs="Times New Roman"/>
                <w:b/>
                <w:bCs/>
                <w:i/>
                <w:iCs/>
              </w:rPr>
              <w:t>Connaissances opératoires (habilités)</w:t>
            </w:r>
          </w:p>
        </w:tc>
        <w:tc>
          <w:tcPr>
            <w:tcW w:w="4545" w:type="dxa"/>
            <w:gridSpan w:val="2"/>
            <w:shd w:val="clear" w:color="auto" w:fill="CCFFFF"/>
            <w:vAlign w:val="center"/>
          </w:tcPr>
          <w:p w:rsidR="00602CC5" w:rsidRPr="00602CC5" w:rsidRDefault="00602CC5" w:rsidP="00AD563A">
            <w:pPr>
              <w:spacing w:after="0" w:line="240" w:lineRule="auto"/>
              <w:jc w:val="center"/>
              <w:rPr>
                <w:rFonts w:ascii="Times New Roman" w:hAnsi="Times New Roman" w:cs="Times New Roman"/>
                <w:b/>
                <w:bCs/>
                <w:i/>
                <w:iCs/>
              </w:rPr>
            </w:pPr>
            <w:r w:rsidRPr="00602CC5">
              <w:rPr>
                <w:rFonts w:ascii="Times New Roman" w:hAnsi="Times New Roman" w:cs="Times New Roman"/>
                <w:b/>
                <w:bCs/>
                <w:i/>
                <w:iCs/>
              </w:rPr>
              <w:t>Connaissances cognitives</w:t>
            </w:r>
          </w:p>
        </w:tc>
        <w:tc>
          <w:tcPr>
            <w:tcW w:w="3837" w:type="dxa"/>
            <w:gridSpan w:val="2"/>
            <w:shd w:val="clear" w:color="auto" w:fill="CCFFFF"/>
            <w:vAlign w:val="center"/>
          </w:tcPr>
          <w:p w:rsidR="00602CC5" w:rsidRPr="00602CC5" w:rsidRDefault="00602CC5" w:rsidP="00AD563A">
            <w:pPr>
              <w:spacing w:after="0" w:line="240" w:lineRule="auto"/>
              <w:jc w:val="center"/>
              <w:rPr>
                <w:rFonts w:ascii="Times New Roman" w:hAnsi="Times New Roman" w:cs="Times New Roman"/>
                <w:b/>
                <w:bCs/>
                <w:i/>
                <w:iCs/>
              </w:rPr>
            </w:pPr>
            <w:r w:rsidRPr="00602CC5">
              <w:rPr>
                <w:rFonts w:ascii="Times New Roman" w:hAnsi="Times New Roman" w:cs="Times New Roman"/>
                <w:b/>
                <w:bCs/>
                <w:i/>
                <w:iCs/>
              </w:rPr>
              <w:t>Connaissances comportementales</w:t>
            </w:r>
          </w:p>
        </w:tc>
      </w:tr>
      <w:tr w:rsidR="00602CC5" w:rsidRPr="00542F71" w:rsidTr="00AD563A">
        <w:trPr>
          <w:trHeight w:val="243"/>
        </w:trPr>
        <w:tc>
          <w:tcPr>
            <w:tcW w:w="2943" w:type="dxa"/>
            <w:vMerge/>
            <w:shd w:val="clear" w:color="auto" w:fill="CCFFFF"/>
            <w:vAlign w:val="center"/>
          </w:tcPr>
          <w:p w:rsidR="00602CC5" w:rsidRPr="00542F71" w:rsidRDefault="00602CC5" w:rsidP="00AD563A">
            <w:pPr>
              <w:tabs>
                <w:tab w:val="left" w:pos="731"/>
              </w:tabs>
              <w:spacing w:after="0" w:line="240" w:lineRule="auto"/>
              <w:rPr>
                <w:rFonts w:ascii="Times New Roman" w:hAnsi="Times New Roman" w:cs="Times New Roman"/>
                <w:b/>
                <w:bCs/>
              </w:rPr>
            </w:pPr>
          </w:p>
        </w:tc>
        <w:tc>
          <w:tcPr>
            <w:tcW w:w="4835" w:type="dxa"/>
            <w:gridSpan w:val="3"/>
            <w:vAlign w:val="center"/>
          </w:tcPr>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Techniques individuelles (Passe/tire).</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Protection de la balle.</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Interception de la balle.</w:t>
            </w:r>
          </w:p>
        </w:tc>
        <w:tc>
          <w:tcPr>
            <w:tcW w:w="4545" w:type="dxa"/>
            <w:gridSpan w:val="2"/>
            <w:vAlign w:val="center"/>
          </w:tcPr>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Respecter les règles d’or.</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Tactique individuelle et collective.</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Arbitrage.</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Observation.</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Stratégie et analyse du jeu…</w:t>
            </w:r>
          </w:p>
        </w:tc>
        <w:tc>
          <w:tcPr>
            <w:tcW w:w="3837" w:type="dxa"/>
            <w:gridSpan w:val="2"/>
            <w:vAlign w:val="center"/>
          </w:tcPr>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Le respect d’autrui.</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La coopération.</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Assiduité.</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La responsabilité.</w:t>
            </w:r>
          </w:p>
          <w:p w:rsidR="00602CC5" w:rsidRPr="00602CC5" w:rsidRDefault="00602CC5" w:rsidP="00AD563A">
            <w:pPr>
              <w:numPr>
                <w:ilvl w:val="0"/>
                <w:numId w:val="1"/>
              </w:numPr>
              <w:spacing w:after="0" w:line="240" w:lineRule="auto"/>
              <w:rPr>
                <w:rFonts w:ascii="Times New Roman" w:hAnsi="Times New Roman" w:cs="Times New Roman"/>
                <w:sz w:val="20"/>
                <w:szCs w:val="20"/>
              </w:rPr>
            </w:pPr>
            <w:r w:rsidRPr="00602CC5">
              <w:rPr>
                <w:rFonts w:ascii="Times New Roman" w:hAnsi="Times New Roman" w:cs="Times New Roman"/>
                <w:sz w:val="20"/>
                <w:szCs w:val="20"/>
              </w:rPr>
              <w:t>Être exemplaire</w:t>
            </w:r>
          </w:p>
        </w:tc>
      </w:tr>
      <w:tr w:rsidR="00602CC5" w:rsidRPr="00542F71" w:rsidTr="00AD563A">
        <w:trPr>
          <w:trHeight w:val="320"/>
        </w:trPr>
        <w:tc>
          <w:tcPr>
            <w:tcW w:w="2943" w:type="dxa"/>
            <w:tcBorders>
              <w:bottom w:val="double" w:sz="6" w:space="0" w:color="002060"/>
            </w:tcBorders>
            <w:shd w:val="clear" w:color="auto" w:fill="CCFFFF"/>
            <w:vAlign w:val="center"/>
          </w:tcPr>
          <w:p w:rsidR="00602CC5" w:rsidRPr="00602CC5" w:rsidRDefault="00602CC5" w:rsidP="00AD563A">
            <w:pPr>
              <w:tabs>
                <w:tab w:val="left" w:pos="774"/>
              </w:tabs>
              <w:spacing w:after="0" w:line="240" w:lineRule="auto"/>
              <w:jc w:val="center"/>
              <w:rPr>
                <w:rFonts w:ascii="Times New Roman" w:hAnsi="Times New Roman" w:cs="Times New Roman"/>
                <w:b/>
                <w:bCs/>
                <w:i/>
                <w:iCs/>
              </w:rPr>
            </w:pPr>
            <w:r w:rsidRPr="00602CC5">
              <w:rPr>
                <w:rFonts w:ascii="Times New Roman" w:hAnsi="Times New Roman" w:cs="Times New Roman"/>
                <w:b/>
                <w:bCs/>
                <w:i/>
                <w:iCs/>
              </w:rPr>
              <w:t>Séquences et objectifs</w:t>
            </w:r>
          </w:p>
        </w:tc>
        <w:tc>
          <w:tcPr>
            <w:tcW w:w="1134" w:type="dxa"/>
            <w:shd w:val="clear" w:color="auto" w:fill="CCFFFF"/>
            <w:vAlign w:val="center"/>
          </w:tcPr>
          <w:p w:rsidR="00602CC5" w:rsidRPr="00602CC5" w:rsidRDefault="00602CC5" w:rsidP="00AD563A">
            <w:pPr>
              <w:tabs>
                <w:tab w:val="left" w:pos="774"/>
              </w:tabs>
              <w:spacing w:after="0" w:line="240" w:lineRule="auto"/>
              <w:jc w:val="center"/>
              <w:rPr>
                <w:rFonts w:ascii="Times New Roman" w:hAnsi="Times New Roman" w:cs="Times New Roman"/>
                <w:b/>
                <w:bCs/>
                <w:i/>
                <w:iCs/>
              </w:rPr>
            </w:pPr>
            <w:r w:rsidRPr="00602CC5">
              <w:rPr>
                <w:rFonts w:ascii="Times New Roman" w:hAnsi="Times New Roman" w:cs="Times New Roman"/>
                <w:b/>
                <w:bCs/>
                <w:i/>
                <w:iCs/>
              </w:rPr>
              <w:t>Séances</w:t>
            </w:r>
          </w:p>
        </w:tc>
        <w:tc>
          <w:tcPr>
            <w:tcW w:w="8246" w:type="dxa"/>
            <w:gridSpan w:val="4"/>
            <w:shd w:val="clear" w:color="auto" w:fill="CCFFFF"/>
            <w:vAlign w:val="center"/>
          </w:tcPr>
          <w:p w:rsidR="00602CC5" w:rsidRPr="00602CC5" w:rsidRDefault="00602CC5" w:rsidP="00AD563A">
            <w:pPr>
              <w:spacing w:after="0" w:line="240" w:lineRule="auto"/>
              <w:jc w:val="center"/>
              <w:rPr>
                <w:rFonts w:ascii="Times New Roman" w:hAnsi="Times New Roman" w:cs="Times New Roman"/>
                <w:b/>
                <w:bCs/>
                <w:i/>
                <w:iCs/>
              </w:rPr>
            </w:pPr>
            <w:r w:rsidRPr="00602CC5">
              <w:rPr>
                <w:rFonts w:ascii="Times New Roman" w:hAnsi="Times New Roman" w:cs="Times New Roman"/>
                <w:b/>
                <w:bCs/>
                <w:i/>
                <w:iCs/>
              </w:rPr>
              <w:t>Objectifs</w:t>
            </w:r>
          </w:p>
        </w:tc>
        <w:tc>
          <w:tcPr>
            <w:tcW w:w="3837" w:type="dxa"/>
            <w:gridSpan w:val="2"/>
            <w:shd w:val="clear" w:color="auto" w:fill="CCFFFF"/>
            <w:vAlign w:val="center"/>
          </w:tcPr>
          <w:p w:rsidR="00602CC5" w:rsidRPr="00602CC5" w:rsidRDefault="00602CC5" w:rsidP="00AD563A">
            <w:pPr>
              <w:spacing w:after="0" w:line="240" w:lineRule="auto"/>
              <w:jc w:val="center"/>
              <w:rPr>
                <w:rFonts w:ascii="Times New Roman" w:hAnsi="Times New Roman" w:cs="Times New Roman"/>
                <w:b/>
                <w:bCs/>
                <w:i/>
                <w:iCs/>
              </w:rPr>
            </w:pPr>
            <w:r w:rsidRPr="00602CC5">
              <w:rPr>
                <w:rFonts w:ascii="Times New Roman" w:hAnsi="Times New Roman" w:cs="Times New Roman"/>
                <w:b/>
                <w:bCs/>
                <w:i/>
                <w:iCs/>
              </w:rPr>
              <w:t>Bilan des séquences</w:t>
            </w:r>
          </w:p>
        </w:tc>
      </w:tr>
      <w:tr w:rsidR="00602CC5" w:rsidRPr="00542F71" w:rsidTr="00AD563A">
        <w:trPr>
          <w:trHeight w:val="314"/>
        </w:trPr>
        <w:tc>
          <w:tcPr>
            <w:tcW w:w="2943" w:type="dxa"/>
            <w:vMerge w:val="restart"/>
            <w:vAlign w:val="center"/>
          </w:tcPr>
          <w:p w:rsidR="00602CC5" w:rsidRPr="00357B46" w:rsidRDefault="00602CC5" w:rsidP="00AD563A">
            <w:pPr>
              <w:spacing w:after="0" w:line="240" w:lineRule="auto"/>
              <w:rPr>
                <w:rFonts w:ascii="Times New Roman" w:hAnsi="Times New Roman" w:cs="Times New Roman"/>
                <w:b/>
                <w:bCs/>
                <w:sz w:val="20"/>
                <w:szCs w:val="20"/>
              </w:rPr>
            </w:pPr>
          </w:p>
          <w:p w:rsidR="00602CC5" w:rsidRPr="00AE4568" w:rsidRDefault="00602CC5" w:rsidP="00AD563A">
            <w:pPr>
              <w:spacing w:after="0" w:line="240" w:lineRule="auto"/>
              <w:ind w:left="284"/>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1</w:t>
            </w:r>
          </w:p>
        </w:tc>
        <w:tc>
          <w:tcPr>
            <w:tcW w:w="8246" w:type="dxa"/>
            <w:gridSpan w:val="4"/>
            <w:vAlign w:val="center"/>
          </w:tcPr>
          <w:p w:rsidR="00602CC5" w:rsidRPr="00602CC5" w:rsidRDefault="00602CC5" w:rsidP="00AD563A">
            <w:pPr>
              <w:spacing w:after="0" w:line="240" w:lineRule="auto"/>
              <w:rPr>
                <w:rFonts w:ascii="Times New Roman" w:hAnsi="Times New Roman" w:cs="Times New Roman"/>
                <w:b/>
                <w:bCs/>
                <w:sz w:val="18"/>
                <w:szCs w:val="18"/>
              </w:rPr>
            </w:pPr>
            <w:r w:rsidRPr="00602CC5">
              <w:rPr>
                <w:rFonts w:ascii="Times New Roman" w:hAnsi="Times New Roman" w:cs="Times New Roman"/>
                <w:b/>
                <w:bCs/>
                <w:sz w:val="18"/>
                <w:szCs w:val="18"/>
              </w:rPr>
              <w:t>Évaluation diagnostique.</w:t>
            </w:r>
          </w:p>
        </w:tc>
        <w:tc>
          <w:tcPr>
            <w:tcW w:w="3837" w:type="dxa"/>
            <w:gridSpan w:val="2"/>
            <w:vMerge w:val="restart"/>
            <w:vAlign w:val="center"/>
          </w:tcPr>
          <w:p w:rsidR="00602CC5" w:rsidRPr="00085D49" w:rsidRDefault="00602CC5" w:rsidP="00AD563A">
            <w:pPr>
              <w:spacing w:after="0" w:line="240" w:lineRule="auto"/>
              <w:rPr>
                <w:rFonts w:ascii="Times New Roman" w:hAnsi="Times New Roman" w:cs="Times New Roman"/>
              </w:rPr>
            </w:pPr>
            <w:r>
              <w:rPr>
                <w:rFonts w:ascii="Times New Roman" w:hAnsi="Times New Roman" w:cs="Times New Roman"/>
              </w:rPr>
              <w:t>………………………………………………………………………………………………………………………………………………………………………………………………………………………………………………………………………………………………………………………………………………………………………………………………………………………………………………………………………………………………………………………………………………………………………………………………………………………………………………………………………………………………………………………………………………………………………………………….……</w:t>
            </w:r>
          </w:p>
        </w:tc>
      </w:tr>
      <w:tr w:rsidR="00602CC5" w:rsidRPr="00542F71" w:rsidTr="00AD563A">
        <w:trPr>
          <w:trHeight w:val="314"/>
        </w:trPr>
        <w:tc>
          <w:tcPr>
            <w:tcW w:w="2943" w:type="dxa"/>
            <w:vMerge/>
            <w:tcBorders>
              <w:bottom w:val="double" w:sz="6" w:space="0" w:color="002060"/>
            </w:tcBorders>
            <w:vAlign w:val="center"/>
          </w:tcPr>
          <w:p w:rsidR="00602CC5" w:rsidRPr="00357B46" w:rsidRDefault="00602CC5" w:rsidP="00AD563A">
            <w:pPr>
              <w:spacing w:after="0"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2</w:t>
            </w:r>
          </w:p>
        </w:tc>
        <w:tc>
          <w:tcPr>
            <w:tcW w:w="8246" w:type="dxa"/>
            <w:gridSpan w:val="4"/>
            <w:vAlign w:val="center"/>
          </w:tcPr>
          <w:p w:rsidR="00602CC5" w:rsidRPr="00602CC5" w:rsidRDefault="00602CC5" w:rsidP="00AD563A">
            <w:pPr>
              <w:spacing w:after="0" w:line="240" w:lineRule="auto"/>
              <w:rPr>
                <w:rFonts w:ascii="Times New Roman" w:hAnsi="Times New Roman" w:cs="Times New Roman"/>
                <w:b/>
                <w:bCs/>
                <w:sz w:val="18"/>
                <w:szCs w:val="18"/>
              </w:rPr>
            </w:pPr>
            <w:r w:rsidRPr="00602CC5">
              <w:rPr>
                <w:rFonts w:ascii="Times New Roman" w:hAnsi="Times New Roman" w:cs="Times New Roman"/>
                <w:b/>
                <w:bCs/>
                <w:sz w:val="18"/>
                <w:szCs w:val="18"/>
              </w:rPr>
              <w:t>Séance théorique.</w:t>
            </w:r>
          </w:p>
        </w:tc>
        <w:tc>
          <w:tcPr>
            <w:tcW w:w="3837" w:type="dxa"/>
            <w:gridSpan w:val="2"/>
            <w:vMerge/>
            <w:vAlign w:val="center"/>
          </w:tcPr>
          <w:p w:rsidR="00602CC5" w:rsidRDefault="00602CC5" w:rsidP="00AD563A">
            <w:pPr>
              <w:spacing w:after="0" w:line="240" w:lineRule="auto"/>
              <w:rPr>
                <w:rFonts w:ascii="Times New Roman" w:hAnsi="Times New Roman" w:cs="Times New Roman"/>
              </w:rPr>
            </w:pPr>
          </w:p>
        </w:tc>
      </w:tr>
      <w:tr w:rsidR="00602CC5" w:rsidRPr="00542F71" w:rsidTr="00AD563A">
        <w:trPr>
          <w:trHeight w:val="314"/>
        </w:trPr>
        <w:tc>
          <w:tcPr>
            <w:tcW w:w="2943" w:type="dxa"/>
            <w:vMerge w:val="restart"/>
            <w:tcBorders>
              <w:top w:val="double" w:sz="6" w:space="0" w:color="002060"/>
            </w:tcBorders>
            <w:vAlign w:val="center"/>
          </w:tcPr>
          <w:p w:rsidR="00602CC5" w:rsidRPr="00357B46" w:rsidRDefault="00AD563A" w:rsidP="007954C9">
            <w:pPr>
              <w:spacing w:after="0" w:line="240" w:lineRule="auto"/>
              <w:rPr>
                <w:rFonts w:ascii="Times New Roman" w:hAnsi="Times New Roman" w:cs="Times New Roman"/>
                <w:b/>
                <w:bCs/>
                <w:sz w:val="20"/>
                <w:szCs w:val="20"/>
              </w:rPr>
            </w:pPr>
            <w:r w:rsidRPr="00AE4568">
              <w:rPr>
                <w:rFonts w:ascii="Times New Roman" w:hAnsi="Times New Roman" w:cs="Times New Roman"/>
                <w:b/>
                <w:bCs/>
              </w:rPr>
              <w:t>Utiliser et créer les espaces libres.</w:t>
            </w: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3</w:t>
            </w:r>
          </w:p>
        </w:tc>
        <w:tc>
          <w:tcPr>
            <w:tcW w:w="8246" w:type="dxa"/>
            <w:gridSpan w:val="4"/>
            <w:vAlign w:val="center"/>
          </w:tcPr>
          <w:p w:rsidR="00602CC5" w:rsidRPr="00602CC5" w:rsidRDefault="00602CC5" w:rsidP="00AD563A">
            <w:pPr>
              <w:spacing w:after="0" w:line="240" w:lineRule="auto"/>
              <w:rPr>
                <w:rFonts w:ascii="Times New Roman" w:hAnsi="Times New Roman" w:cs="Times New Roman"/>
                <w:b/>
                <w:bCs/>
                <w:sz w:val="18"/>
                <w:szCs w:val="18"/>
              </w:rPr>
            </w:pPr>
            <w:r w:rsidRPr="00602CC5">
              <w:rPr>
                <w:rFonts w:ascii="Times New Roman" w:hAnsi="Times New Roman" w:cs="Times New Roman"/>
                <w:b/>
                <w:bCs/>
                <w:sz w:val="18"/>
                <w:szCs w:val="18"/>
              </w:rPr>
              <w:t xml:space="preserve">Pouvoir  améliorer la relation passeur /receveur et l’équilibre postural lors de la passe. </w:t>
            </w:r>
          </w:p>
        </w:tc>
        <w:tc>
          <w:tcPr>
            <w:tcW w:w="3837" w:type="dxa"/>
            <w:gridSpan w:val="2"/>
            <w:vMerge/>
            <w:vAlign w:val="center"/>
          </w:tcPr>
          <w:p w:rsidR="00602CC5" w:rsidRDefault="00602CC5" w:rsidP="00AD563A">
            <w:pPr>
              <w:spacing w:after="0" w:line="240" w:lineRule="auto"/>
              <w:rPr>
                <w:rFonts w:ascii="Times New Roman" w:hAnsi="Times New Roman" w:cs="Times New Roman"/>
              </w:rPr>
            </w:pPr>
          </w:p>
        </w:tc>
      </w:tr>
      <w:tr w:rsidR="00602CC5" w:rsidRPr="00542F71" w:rsidTr="00AD563A">
        <w:trPr>
          <w:trHeight w:val="314"/>
        </w:trPr>
        <w:tc>
          <w:tcPr>
            <w:tcW w:w="2943" w:type="dxa"/>
            <w:vMerge/>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4</w:t>
            </w:r>
          </w:p>
        </w:tc>
        <w:tc>
          <w:tcPr>
            <w:tcW w:w="8246" w:type="dxa"/>
            <w:gridSpan w:val="4"/>
            <w:vAlign w:val="center"/>
          </w:tcPr>
          <w:p w:rsidR="00602CC5" w:rsidRPr="00602CC5" w:rsidRDefault="00602CC5" w:rsidP="00AD563A">
            <w:pPr>
              <w:tabs>
                <w:tab w:val="left" w:pos="540"/>
              </w:tabs>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rPr>
              <w:t>Pouvoir utiliser les espaces non occupés par les adversaires.</w:t>
            </w:r>
          </w:p>
        </w:tc>
        <w:tc>
          <w:tcPr>
            <w:tcW w:w="3837" w:type="dxa"/>
            <w:gridSpan w:val="2"/>
            <w:vMerge/>
            <w:vAlign w:val="center"/>
          </w:tcPr>
          <w:p w:rsidR="00602CC5" w:rsidRPr="00085D49" w:rsidRDefault="00602CC5" w:rsidP="00AD563A">
            <w:pPr>
              <w:spacing w:after="0" w:line="240" w:lineRule="auto"/>
              <w:rPr>
                <w:rFonts w:ascii="Times New Roman" w:hAnsi="Times New Roman" w:cs="Times New Roman"/>
              </w:rPr>
            </w:pPr>
          </w:p>
        </w:tc>
      </w:tr>
      <w:tr w:rsidR="00602CC5" w:rsidRPr="00542F71" w:rsidTr="00AD563A">
        <w:trPr>
          <w:trHeight w:val="314"/>
        </w:trPr>
        <w:tc>
          <w:tcPr>
            <w:tcW w:w="2943" w:type="dxa"/>
            <w:vMerge/>
            <w:tcBorders>
              <w:bottom w:val="double" w:sz="6" w:space="0" w:color="002060"/>
            </w:tcBorders>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5</w:t>
            </w:r>
          </w:p>
        </w:tc>
        <w:tc>
          <w:tcPr>
            <w:tcW w:w="8246" w:type="dxa"/>
            <w:gridSpan w:val="4"/>
            <w:vAlign w:val="center"/>
          </w:tcPr>
          <w:p w:rsidR="00602CC5" w:rsidRPr="00602CC5" w:rsidRDefault="00602CC5" w:rsidP="00AD563A">
            <w:pPr>
              <w:autoSpaceDE w:val="0"/>
              <w:autoSpaceDN w:val="0"/>
              <w:adjustRightInd w:val="0"/>
              <w:spacing w:line="240" w:lineRule="auto"/>
              <w:rPr>
                <w:rFonts w:ascii="Times New Roman" w:hAnsi="Times New Roman" w:cs="Times New Roman"/>
                <w:b/>
                <w:bCs/>
                <w:color w:val="000000"/>
                <w:sz w:val="18"/>
                <w:szCs w:val="18"/>
              </w:rPr>
            </w:pPr>
            <w:r w:rsidRPr="00602CC5">
              <w:rPr>
                <w:rFonts w:ascii="Times New Roman" w:hAnsi="Times New Roman" w:cs="Times New Roman"/>
                <w:b/>
                <w:bCs/>
                <w:color w:val="000000"/>
                <w:sz w:val="18"/>
                <w:szCs w:val="18"/>
              </w:rPr>
              <w:t>Pouvoir écarter le jeu en profondeur et/ ou en largeur.</w:t>
            </w:r>
          </w:p>
        </w:tc>
        <w:tc>
          <w:tcPr>
            <w:tcW w:w="3837" w:type="dxa"/>
            <w:gridSpan w:val="2"/>
            <w:vMerge/>
            <w:vAlign w:val="center"/>
          </w:tcPr>
          <w:p w:rsidR="00602CC5" w:rsidRPr="00BC1F9A" w:rsidRDefault="00602CC5" w:rsidP="00AD563A">
            <w:pPr>
              <w:tabs>
                <w:tab w:val="left" w:pos="540"/>
              </w:tabs>
              <w:spacing w:line="240" w:lineRule="auto"/>
              <w:rPr>
                <w:rFonts w:ascii="Times New Roman" w:hAnsi="Times New Roman" w:cs="Times New Roman"/>
              </w:rPr>
            </w:pPr>
          </w:p>
        </w:tc>
      </w:tr>
      <w:tr w:rsidR="00602CC5" w:rsidRPr="00542F71" w:rsidTr="00AD563A">
        <w:trPr>
          <w:trHeight w:val="314"/>
        </w:trPr>
        <w:tc>
          <w:tcPr>
            <w:tcW w:w="2943" w:type="dxa"/>
            <w:vMerge w:val="restart"/>
            <w:tcBorders>
              <w:top w:val="double" w:sz="6" w:space="0" w:color="002060"/>
            </w:tcBorders>
            <w:vAlign w:val="center"/>
          </w:tcPr>
          <w:p w:rsidR="00602CC5" w:rsidRPr="00357B46" w:rsidRDefault="00AD563A" w:rsidP="00AD563A">
            <w:pPr>
              <w:spacing w:line="240" w:lineRule="auto"/>
              <w:rPr>
                <w:rFonts w:ascii="Times New Roman" w:hAnsi="Times New Roman" w:cs="Times New Roman"/>
                <w:b/>
                <w:bCs/>
                <w:sz w:val="20"/>
                <w:szCs w:val="20"/>
              </w:rPr>
            </w:pPr>
            <w:r w:rsidRPr="00AE4568">
              <w:rPr>
                <w:rFonts w:ascii="Times New Roman" w:hAnsi="Times New Roman" w:cs="Times New Roman"/>
                <w:b/>
                <w:bCs/>
              </w:rPr>
              <w:t>Créer l’incertitude.</w:t>
            </w: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6</w:t>
            </w:r>
          </w:p>
        </w:tc>
        <w:tc>
          <w:tcPr>
            <w:tcW w:w="8246" w:type="dxa"/>
            <w:gridSpan w:val="4"/>
            <w:vAlign w:val="center"/>
          </w:tcPr>
          <w:p w:rsidR="00602CC5" w:rsidRPr="00602CC5" w:rsidRDefault="00602CC5" w:rsidP="00AD563A">
            <w:pPr>
              <w:tabs>
                <w:tab w:val="left" w:pos="540"/>
                <w:tab w:val="left" w:pos="5359"/>
              </w:tabs>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rPr>
              <w:t>Pouvoir fixer la défense dans une zone et jouer dans une autre pour créer l’incertitude.</w:t>
            </w:r>
          </w:p>
        </w:tc>
        <w:tc>
          <w:tcPr>
            <w:tcW w:w="3837" w:type="dxa"/>
            <w:gridSpan w:val="2"/>
            <w:vMerge/>
            <w:vAlign w:val="center"/>
          </w:tcPr>
          <w:p w:rsidR="00602CC5" w:rsidRPr="009C1C2E" w:rsidRDefault="00602CC5" w:rsidP="00AD563A">
            <w:pPr>
              <w:autoSpaceDE w:val="0"/>
              <w:autoSpaceDN w:val="0"/>
              <w:adjustRightInd w:val="0"/>
              <w:spacing w:line="240" w:lineRule="auto"/>
              <w:rPr>
                <w:rFonts w:ascii="Times New Roman" w:hAnsi="Times New Roman" w:cs="Times New Roman"/>
                <w:color w:val="000000"/>
              </w:rPr>
            </w:pPr>
          </w:p>
        </w:tc>
      </w:tr>
      <w:tr w:rsidR="00602CC5" w:rsidRPr="00542F71" w:rsidTr="00AD563A">
        <w:trPr>
          <w:trHeight w:val="314"/>
        </w:trPr>
        <w:tc>
          <w:tcPr>
            <w:tcW w:w="2943" w:type="dxa"/>
            <w:vMerge/>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7</w:t>
            </w:r>
          </w:p>
        </w:tc>
        <w:tc>
          <w:tcPr>
            <w:tcW w:w="8246" w:type="dxa"/>
            <w:gridSpan w:val="4"/>
            <w:vAlign w:val="center"/>
          </w:tcPr>
          <w:p w:rsidR="00602CC5" w:rsidRPr="00602CC5" w:rsidRDefault="00602CC5" w:rsidP="00AD563A">
            <w:pPr>
              <w:spacing w:after="0" w:line="240" w:lineRule="auto"/>
              <w:rPr>
                <w:rFonts w:ascii="Times New Roman" w:hAnsi="Times New Roman" w:cs="Times New Roman"/>
                <w:b/>
                <w:bCs/>
                <w:sz w:val="18"/>
                <w:szCs w:val="18"/>
              </w:rPr>
            </w:pPr>
            <w:r w:rsidRPr="00602CC5">
              <w:rPr>
                <w:rFonts w:ascii="Times New Roman" w:hAnsi="Times New Roman" w:cs="Times New Roman"/>
                <w:b/>
                <w:bCs/>
                <w:sz w:val="18"/>
                <w:szCs w:val="18"/>
              </w:rPr>
              <w:t>Pouvoir feinter la passe, s’engager d’un coté et donner de l’autre.</w:t>
            </w:r>
          </w:p>
        </w:tc>
        <w:tc>
          <w:tcPr>
            <w:tcW w:w="3837" w:type="dxa"/>
            <w:gridSpan w:val="2"/>
            <w:vMerge/>
            <w:vAlign w:val="center"/>
          </w:tcPr>
          <w:p w:rsidR="00602CC5" w:rsidRPr="00085D49" w:rsidRDefault="00602CC5" w:rsidP="00AD563A">
            <w:pPr>
              <w:tabs>
                <w:tab w:val="left" w:pos="540"/>
              </w:tabs>
              <w:spacing w:line="240" w:lineRule="auto"/>
              <w:rPr>
                <w:rFonts w:ascii="Times New Roman" w:hAnsi="Times New Roman" w:cs="Times New Roman"/>
              </w:rPr>
            </w:pPr>
          </w:p>
        </w:tc>
      </w:tr>
      <w:tr w:rsidR="00602CC5" w:rsidRPr="00542F71" w:rsidTr="00AD563A">
        <w:trPr>
          <w:trHeight w:val="228"/>
        </w:trPr>
        <w:tc>
          <w:tcPr>
            <w:tcW w:w="2943" w:type="dxa"/>
            <w:vMerge/>
            <w:tcBorders>
              <w:bottom w:val="double" w:sz="6" w:space="0" w:color="002060"/>
            </w:tcBorders>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8</w:t>
            </w:r>
          </w:p>
        </w:tc>
        <w:tc>
          <w:tcPr>
            <w:tcW w:w="8246" w:type="dxa"/>
            <w:gridSpan w:val="4"/>
            <w:vAlign w:val="center"/>
          </w:tcPr>
          <w:p w:rsidR="00602CC5" w:rsidRPr="00602CC5" w:rsidRDefault="00602CC5" w:rsidP="00AD563A">
            <w:pPr>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lang w:bidi="ar-MA"/>
              </w:rPr>
              <w:t>Pouvoir exploiter rapidement et efficacement le surnombre (Contre attaque).</w:t>
            </w:r>
          </w:p>
        </w:tc>
        <w:tc>
          <w:tcPr>
            <w:tcW w:w="3837" w:type="dxa"/>
            <w:gridSpan w:val="2"/>
            <w:vMerge/>
            <w:vAlign w:val="center"/>
          </w:tcPr>
          <w:p w:rsidR="00602CC5" w:rsidRPr="00085D49" w:rsidRDefault="00602CC5" w:rsidP="00AD563A">
            <w:pPr>
              <w:spacing w:after="0" w:line="240" w:lineRule="auto"/>
              <w:rPr>
                <w:rFonts w:ascii="Times New Roman" w:hAnsi="Times New Roman" w:cs="Times New Roman"/>
              </w:rPr>
            </w:pPr>
          </w:p>
        </w:tc>
      </w:tr>
      <w:tr w:rsidR="00602CC5" w:rsidRPr="00542F71" w:rsidTr="00AD563A">
        <w:trPr>
          <w:trHeight w:val="181"/>
        </w:trPr>
        <w:tc>
          <w:tcPr>
            <w:tcW w:w="2943" w:type="dxa"/>
            <w:vMerge w:val="restart"/>
            <w:tcBorders>
              <w:top w:val="double" w:sz="6" w:space="0" w:color="002060"/>
            </w:tcBorders>
            <w:vAlign w:val="center"/>
          </w:tcPr>
          <w:p w:rsidR="00602CC5" w:rsidRPr="00357B46" w:rsidRDefault="00AD563A" w:rsidP="00AD563A">
            <w:pPr>
              <w:spacing w:line="240" w:lineRule="auto"/>
              <w:rPr>
                <w:rFonts w:ascii="Times New Roman" w:hAnsi="Times New Roman" w:cs="Times New Roman"/>
                <w:b/>
                <w:bCs/>
                <w:sz w:val="20"/>
                <w:szCs w:val="20"/>
              </w:rPr>
            </w:pPr>
            <w:r w:rsidRPr="00AE4568">
              <w:rPr>
                <w:rFonts w:ascii="Times New Roman" w:hAnsi="Times New Roman" w:cs="Times New Roman"/>
                <w:b/>
                <w:bCs/>
              </w:rPr>
              <w:t>Défendre la cible.</w:t>
            </w: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9</w:t>
            </w:r>
          </w:p>
        </w:tc>
        <w:tc>
          <w:tcPr>
            <w:tcW w:w="8246" w:type="dxa"/>
            <w:gridSpan w:val="4"/>
            <w:vAlign w:val="center"/>
          </w:tcPr>
          <w:p w:rsidR="00602CC5" w:rsidRPr="00602CC5" w:rsidRDefault="00602CC5" w:rsidP="00AD563A">
            <w:pPr>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rPr>
              <w:t>Pouvoir posséder le maximum de joueur entre la balle et la cible.</w:t>
            </w:r>
          </w:p>
        </w:tc>
        <w:tc>
          <w:tcPr>
            <w:tcW w:w="3837" w:type="dxa"/>
            <w:gridSpan w:val="2"/>
            <w:vMerge/>
            <w:vAlign w:val="center"/>
          </w:tcPr>
          <w:p w:rsidR="00602CC5" w:rsidRPr="00085D49" w:rsidRDefault="00602CC5" w:rsidP="00AD563A">
            <w:pPr>
              <w:spacing w:after="0" w:line="240" w:lineRule="auto"/>
              <w:rPr>
                <w:rFonts w:ascii="Times New Roman" w:hAnsi="Times New Roman" w:cs="Times New Roman"/>
              </w:rPr>
            </w:pPr>
          </w:p>
        </w:tc>
      </w:tr>
      <w:tr w:rsidR="00602CC5" w:rsidRPr="00542F71" w:rsidTr="00AD563A">
        <w:trPr>
          <w:trHeight w:val="314"/>
        </w:trPr>
        <w:tc>
          <w:tcPr>
            <w:tcW w:w="2943" w:type="dxa"/>
            <w:vMerge/>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10</w:t>
            </w:r>
          </w:p>
        </w:tc>
        <w:tc>
          <w:tcPr>
            <w:tcW w:w="8246" w:type="dxa"/>
            <w:gridSpan w:val="4"/>
            <w:vAlign w:val="center"/>
          </w:tcPr>
          <w:p w:rsidR="00602CC5" w:rsidRPr="00602CC5" w:rsidRDefault="00602CC5" w:rsidP="00AD563A">
            <w:pPr>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rPr>
              <w:t>Pouvoir  limiter l’espace libre pour défendre son propre cible.</w:t>
            </w:r>
          </w:p>
        </w:tc>
        <w:tc>
          <w:tcPr>
            <w:tcW w:w="3837" w:type="dxa"/>
            <w:gridSpan w:val="2"/>
            <w:vMerge/>
            <w:vAlign w:val="center"/>
          </w:tcPr>
          <w:p w:rsidR="00602CC5" w:rsidRPr="00085D49" w:rsidRDefault="00602CC5" w:rsidP="00AD563A">
            <w:pPr>
              <w:spacing w:after="0" w:line="240" w:lineRule="auto"/>
              <w:rPr>
                <w:rFonts w:ascii="Times New Roman" w:hAnsi="Times New Roman" w:cs="Times New Roman"/>
              </w:rPr>
            </w:pPr>
          </w:p>
        </w:tc>
      </w:tr>
      <w:tr w:rsidR="00602CC5" w:rsidRPr="00542F71" w:rsidTr="00AD563A">
        <w:trPr>
          <w:trHeight w:val="207"/>
        </w:trPr>
        <w:tc>
          <w:tcPr>
            <w:tcW w:w="2943" w:type="dxa"/>
            <w:vMerge/>
            <w:tcBorders>
              <w:bottom w:val="double" w:sz="6" w:space="0" w:color="002060"/>
            </w:tcBorders>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after="0"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11</w:t>
            </w:r>
          </w:p>
        </w:tc>
        <w:tc>
          <w:tcPr>
            <w:tcW w:w="8246" w:type="dxa"/>
            <w:gridSpan w:val="4"/>
            <w:vAlign w:val="center"/>
          </w:tcPr>
          <w:p w:rsidR="00602CC5" w:rsidRPr="00602CC5" w:rsidRDefault="00602CC5" w:rsidP="00AD563A">
            <w:pPr>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rPr>
              <w:t>Pouvoir repérer, juger et surveiller son adversaire direct</w:t>
            </w:r>
            <w:r w:rsidRPr="00602CC5">
              <w:rPr>
                <w:rFonts w:ascii="Times New Roman" w:hAnsi="Times New Roman" w:cs="Times New Roman"/>
                <w:sz w:val="18"/>
                <w:szCs w:val="18"/>
              </w:rPr>
              <w:t>.</w:t>
            </w:r>
          </w:p>
        </w:tc>
        <w:tc>
          <w:tcPr>
            <w:tcW w:w="3837" w:type="dxa"/>
            <w:gridSpan w:val="2"/>
            <w:vMerge/>
            <w:vAlign w:val="center"/>
          </w:tcPr>
          <w:p w:rsidR="00602CC5" w:rsidRPr="00386C12" w:rsidRDefault="00602CC5" w:rsidP="00AD563A">
            <w:pPr>
              <w:spacing w:line="240" w:lineRule="auto"/>
              <w:rPr>
                <w:rFonts w:ascii="Times New Roman" w:hAnsi="Times New Roman" w:cs="Times New Roman"/>
              </w:rPr>
            </w:pPr>
          </w:p>
        </w:tc>
      </w:tr>
      <w:tr w:rsidR="00602CC5" w:rsidRPr="00542F71" w:rsidTr="00AD563A">
        <w:trPr>
          <w:trHeight w:val="280"/>
        </w:trPr>
        <w:tc>
          <w:tcPr>
            <w:tcW w:w="2943" w:type="dxa"/>
            <w:tcBorders>
              <w:top w:val="double" w:sz="6" w:space="0" w:color="002060"/>
            </w:tcBorders>
            <w:vAlign w:val="center"/>
          </w:tcPr>
          <w:p w:rsidR="00602CC5" w:rsidRPr="00357B46" w:rsidRDefault="00602CC5" w:rsidP="00AD563A">
            <w:pPr>
              <w:spacing w:line="240" w:lineRule="auto"/>
              <w:rPr>
                <w:rFonts w:ascii="Times New Roman" w:hAnsi="Times New Roman" w:cs="Times New Roman"/>
                <w:b/>
                <w:bCs/>
                <w:sz w:val="20"/>
                <w:szCs w:val="20"/>
              </w:rPr>
            </w:pPr>
          </w:p>
        </w:tc>
        <w:tc>
          <w:tcPr>
            <w:tcW w:w="1134" w:type="dxa"/>
            <w:vAlign w:val="center"/>
          </w:tcPr>
          <w:p w:rsidR="00602CC5" w:rsidRPr="00602CC5" w:rsidRDefault="00602CC5" w:rsidP="00AD563A">
            <w:pPr>
              <w:tabs>
                <w:tab w:val="left" w:pos="774"/>
              </w:tabs>
              <w:spacing w:line="240" w:lineRule="auto"/>
              <w:jc w:val="center"/>
              <w:rPr>
                <w:rFonts w:ascii="Times New Roman" w:hAnsi="Times New Roman" w:cs="Times New Roman"/>
                <w:b/>
                <w:bCs/>
                <w:sz w:val="18"/>
                <w:szCs w:val="18"/>
              </w:rPr>
            </w:pPr>
            <w:r w:rsidRPr="00602CC5">
              <w:rPr>
                <w:rFonts w:ascii="Times New Roman" w:hAnsi="Times New Roman" w:cs="Times New Roman"/>
                <w:b/>
                <w:bCs/>
                <w:sz w:val="18"/>
                <w:szCs w:val="18"/>
              </w:rPr>
              <w:t>12</w:t>
            </w:r>
          </w:p>
        </w:tc>
        <w:tc>
          <w:tcPr>
            <w:tcW w:w="8246" w:type="dxa"/>
            <w:gridSpan w:val="4"/>
            <w:vAlign w:val="center"/>
          </w:tcPr>
          <w:p w:rsidR="00602CC5" w:rsidRPr="00602CC5" w:rsidRDefault="00602CC5" w:rsidP="00AD563A">
            <w:pPr>
              <w:spacing w:line="240" w:lineRule="auto"/>
              <w:rPr>
                <w:rFonts w:ascii="Times New Roman" w:hAnsi="Times New Roman" w:cs="Times New Roman"/>
                <w:b/>
                <w:bCs/>
                <w:sz w:val="18"/>
                <w:szCs w:val="18"/>
              </w:rPr>
            </w:pPr>
            <w:r w:rsidRPr="00602CC5">
              <w:rPr>
                <w:rFonts w:ascii="Times New Roman" w:hAnsi="Times New Roman" w:cs="Times New Roman"/>
                <w:b/>
                <w:bCs/>
                <w:sz w:val="18"/>
                <w:szCs w:val="18"/>
              </w:rPr>
              <w:t>Évaluation des acquis.</w:t>
            </w:r>
          </w:p>
        </w:tc>
        <w:tc>
          <w:tcPr>
            <w:tcW w:w="3837" w:type="dxa"/>
            <w:gridSpan w:val="2"/>
            <w:vMerge/>
            <w:vAlign w:val="center"/>
          </w:tcPr>
          <w:p w:rsidR="00602CC5" w:rsidRPr="00085D49" w:rsidRDefault="00602CC5" w:rsidP="00AD563A">
            <w:pPr>
              <w:spacing w:line="240" w:lineRule="auto"/>
              <w:rPr>
                <w:rFonts w:ascii="Times New Roman" w:hAnsi="Times New Roman" w:cs="Times New Roman"/>
              </w:rPr>
            </w:pPr>
          </w:p>
        </w:tc>
      </w:tr>
      <w:tr w:rsidR="00602CC5" w:rsidRPr="00DC524B" w:rsidTr="00AD563A">
        <w:trPr>
          <w:trHeight w:val="89"/>
        </w:trPr>
        <w:tc>
          <w:tcPr>
            <w:tcW w:w="2943" w:type="dxa"/>
            <w:shd w:val="clear" w:color="auto" w:fill="9FFFFF"/>
            <w:vAlign w:val="center"/>
          </w:tcPr>
          <w:p w:rsidR="00602CC5" w:rsidRPr="00DC524B" w:rsidRDefault="00602CC5" w:rsidP="00AD563A">
            <w:pPr>
              <w:tabs>
                <w:tab w:val="left" w:pos="752"/>
              </w:tabs>
              <w:spacing w:after="0" w:line="240" w:lineRule="auto"/>
              <w:jc w:val="center"/>
              <w:rPr>
                <w:rFonts w:ascii="Times New Roman" w:hAnsi="Times New Roman" w:cs="Times New Roman"/>
                <w:b/>
                <w:bCs/>
                <w:i/>
                <w:iCs/>
                <w:sz w:val="24"/>
                <w:szCs w:val="24"/>
              </w:rPr>
            </w:pPr>
            <w:r w:rsidRPr="00DC524B">
              <w:rPr>
                <w:rFonts w:ascii="Times New Roman" w:hAnsi="Times New Roman" w:cs="Times New Roman"/>
                <w:b/>
                <w:bCs/>
                <w:i/>
                <w:iCs/>
                <w:sz w:val="24"/>
                <w:szCs w:val="24"/>
              </w:rPr>
              <w:t>Situation de référence </w:t>
            </w:r>
          </w:p>
        </w:tc>
        <w:tc>
          <w:tcPr>
            <w:tcW w:w="9380" w:type="dxa"/>
            <w:gridSpan w:val="5"/>
            <w:shd w:val="clear" w:color="auto" w:fill="9FFFFF"/>
            <w:vAlign w:val="center"/>
          </w:tcPr>
          <w:p w:rsidR="00602CC5" w:rsidRPr="00602CC5" w:rsidRDefault="00602CC5" w:rsidP="00AD563A">
            <w:pPr>
              <w:tabs>
                <w:tab w:val="left" w:pos="752"/>
              </w:tabs>
              <w:spacing w:after="0" w:line="240" w:lineRule="auto"/>
              <w:jc w:val="center"/>
              <w:rPr>
                <w:rFonts w:ascii="Times New Roman" w:hAnsi="Times New Roman" w:cs="Times New Roman"/>
                <w:b/>
                <w:bCs/>
                <w:i/>
                <w:iCs/>
                <w:sz w:val="18"/>
                <w:szCs w:val="18"/>
                <w:lang w:val="en-US"/>
              </w:rPr>
            </w:pPr>
            <w:r w:rsidRPr="00602CC5">
              <w:rPr>
                <w:rFonts w:ascii="Times New Roman" w:hAnsi="Times New Roman" w:cs="Times New Roman"/>
                <w:b/>
                <w:bCs/>
                <w:i/>
                <w:iCs/>
                <w:sz w:val="18"/>
                <w:szCs w:val="18"/>
                <w:lang w:val="en-US"/>
              </w:rPr>
              <w:t xml:space="preserve">Match de  hand-ball 7 </w:t>
            </w:r>
            <w:r w:rsidRPr="00602CC5">
              <w:rPr>
                <w:sz w:val="18"/>
                <w:szCs w:val="18"/>
              </w:rPr>
              <w:t>#</w:t>
            </w:r>
            <w:r w:rsidRPr="00602CC5">
              <w:rPr>
                <w:rFonts w:ascii="Times New Roman" w:hAnsi="Times New Roman" w:cs="Times New Roman"/>
                <w:b/>
                <w:bCs/>
                <w:i/>
                <w:iCs/>
                <w:sz w:val="18"/>
                <w:szCs w:val="18"/>
                <w:lang w:val="en-US"/>
              </w:rPr>
              <w:t xml:space="preserve"> 7</w:t>
            </w:r>
          </w:p>
        </w:tc>
        <w:tc>
          <w:tcPr>
            <w:tcW w:w="3837" w:type="dxa"/>
            <w:gridSpan w:val="2"/>
            <w:vMerge/>
            <w:vAlign w:val="center"/>
          </w:tcPr>
          <w:p w:rsidR="00602CC5" w:rsidRPr="00433FEE" w:rsidRDefault="00602CC5" w:rsidP="00AD563A">
            <w:pPr>
              <w:tabs>
                <w:tab w:val="left" w:pos="752"/>
              </w:tabs>
              <w:spacing w:after="0" w:line="240" w:lineRule="auto"/>
              <w:jc w:val="center"/>
              <w:rPr>
                <w:rFonts w:ascii="Times New Roman" w:hAnsi="Times New Roman" w:cs="Times New Roman"/>
                <w:b/>
                <w:bCs/>
                <w:lang w:val="en-US"/>
              </w:rPr>
            </w:pPr>
          </w:p>
        </w:tc>
      </w:tr>
    </w:tbl>
    <w:p w:rsidR="001767BC" w:rsidRPr="00DC524B" w:rsidRDefault="00602CC5" w:rsidP="00602CC5">
      <w:pPr>
        <w:pStyle w:val="En-tte"/>
        <w:spacing w:line="240" w:lineRule="auto"/>
        <w:jc w:val="right"/>
        <w:rPr>
          <w:rFonts w:ascii="Times New Roman" w:hAnsi="Times New Roman" w:cs="Times New Roman"/>
          <w:b/>
          <w:bCs/>
          <w:i/>
          <w:iCs/>
          <w:sz w:val="24"/>
          <w:szCs w:val="24"/>
          <w:u w:val="single"/>
        </w:rPr>
      </w:pPr>
      <w:r w:rsidRPr="00DC524B">
        <w:rPr>
          <w:rFonts w:ascii="Times New Roman" w:hAnsi="Times New Roman" w:cs="Times New Roman"/>
          <w:b/>
          <w:bCs/>
          <w:i/>
          <w:iCs/>
          <w:sz w:val="28"/>
          <w:szCs w:val="28"/>
          <w:u w:val="single"/>
          <w:shd w:val="clear" w:color="auto" w:fill="00FF99"/>
        </w:rPr>
        <w:t xml:space="preserve"> </w:t>
      </w:r>
      <w:r w:rsidR="001E681D" w:rsidRPr="00DC524B">
        <w:rPr>
          <w:rFonts w:ascii="Times New Roman" w:hAnsi="Times New Roman" w:cs="Times New Roman"/>
          <w:b/>
          <w:bCs/>
          <w:i/>
          <w:iCs/>
          <w:sz w:val="28"/>
          <w:szCs w:val="28"/>
          <w:u w:val="single"/>
          <w:shd w:val="clear" w:color="auto" w:fill="00FF99"/>
        </w:rPr>
        <w:t xml:space="preserve">FICHE DE PRÉPARATION DU PROJET DU CYCLE </w:t>
      </w:r>
      <w:r w:rsidR="001E681D" w:rsidRPr="008D6D2C">
        <w:rPr>
          <w:rFonts w:ascii="Times New Roman" w:hAnsi="Times New Roman" w:cs="Times New Roman"/>
          <w:b/>
          <w:bCs/>
          <w:i/>
          <w:iCs/>
          <w:sz w:val="28"/>
          <w:szCs w:val="28"/>
        </w:rPr>
        <w:t xml:space="preserve">            </w:t>
      </w:r>
      <w:r w:rsidR="00DC524B">
        <w:rPr>
          <w:rFonts w:ascii="Times New Roman" w:hAnsi="Times New Roman" w:cs="Times New Roman"/>
          <w:b/>
          <w:bCs/>
          <w:i/>
          <w:iCs/>
          <w:sz w:val="28"/>
          <w:szCs w:val="28"/>
        </w:rPr>
        <w:t xml:space="preserve">      </w:t>
      </w:r>
      <w:r w:rsidR="001E681D" w:rsidRPr="008D6D2C">
        <w:rPr>
          <w:rFonts w:ascii="Times New Roman" w:hAnsi="Times New Roman" w:cs="Times New Roman"/>
          <w:b/>
          <w:bCs/>
          <w:i/>
          <w:iCs/>
          <w:sz w:val="28"/>
          <w:szCs w:val="28"/>
        </w:rPr>
        <w:t xml:space="preserve">     </w:t>
      </w:r>
      <w:r w:rsidR="001E681D" w:rsidRPr="008D6D2C">
        <w:rPr>
          <w:rStyle w:val="Numrodepage"/>
          <w:rFonts w:ascii="Times New Roman" w:hAnsi="Times New Roman" w:cs="Times New Roman"/>
          <w:b/>
          <w:bCs/>
          <w:i/>
          <w:iCs/>
          <w:sz w:val="24"/>
          <w:szCs w:val="24"/>
          <w:u w:val="single"/>
        </w:rPr>
        <w:t>Prof : Mohamed BALAH</w:t>
      </w:r>
    </w:p>
    <w:sectPr w:rsidR="001767BC" w:rsidRPr="00DC524B" w:rsidSect="006F310D">
      <w:pgSz w:w="16838" w:h="11906" w:orient="landscape"/>
      <w:pgMar w:top="454" w:right="454" w:bottom="567"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4880"/>
    <w:multiLevelType w:val="hybridMultilevel"/>
    <w:tmpl w:val="619E6DD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4A450AAA"/>
    <w:multiLevelType w:val="hybridMultilevel"/>
    <w:tmpl w:val="58923C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5BA45D3F"/>
    <w:multiLevelType w:val="hybridMultilevel"/>
    <w:tmpl w:val="2CEA8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E681D"/>
    <w:rsid w:val="001767BC"/>
    <w:rsid w:val="001E681D"/>
    <w:rsid w:val="00334BA0"/>
    <w:rsid w:val="00433FEE"/>
    <w:rsid w:val="00480466"/>
    <w:rsid w:val="00505572"/>
    <w:rsid w:val="00602CC5"/>
    <w:rsid w:val="006E6922"/>
    <w:rsid w:val="007954C9"/>
    <w:rsid w:val="007F0565"/>
    <w:rsid w:val="008434D2"/>
    <w:rsid w:val="00852DA2"/>
    <w:rsid w:val="00980E01"/>
    <w:rsid w:val="00AD563A"/>
    <w:rsid w:val="00AE4568"/>
    <w:rsid w:val="00B1554C"/>
    <w:rsid w:val="00DC524B"/>
    <w:rsid w:val="00FE109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81D"/>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E681D"/>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En-tte">
    <w:name w:val="header"/>
    <w:basedOn w:val="Normal"/>
    <w:link w:val="En-tteCar"/>
    <w:rsid w:val="001E681D"/>
    <w:pPr>
      <w:tabs>
        <w:tab w:val="center" w:pos="4536"/>
        <w:tab w:val="right" w:pos="9072"/>
      </w:tabs>
    </w:pPr>
  </w:style>
  <w:style w:type="character" w:customStyle="1" w:styleId="En-tteCar">
    <w:name w:val="En-tête Car"/>
    <w:basedOn w:val="Policepardfaut"/>
    <w:link w:val="En-tte"/>
    <w:rsid w:val="001E681D"/>
    <w:rPr>
      <w:rFonts w:ascii="Calibri" w:eastAsia="Calibri" w:hAnsi="Calibri" w:cs="Arial"/>
    </w:rPr>
  </w:style>
  <w:style w:type="character" w:styleId="Numrodepage">
    <w:name w:val="page number"/>
    <w:basedOn w:val="Policepardfaut"/>
    <w:rsid w:val="001E681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2227</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2013-10-22T20:53:00Z</cp:lastPrinted>
  <dcterms:created xsi:type="dcterms:W3CDTF">2013-12-12T21:31:00Z</dcterms:created>
  <dcterms:modified xsi:type="dcterms:W3CDTF">2013-12-12T21:31:00Z</dcterms:modified>
</cp:coreProperties>
</file>